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9C" w:rsidRDefault="0060209C" w:rsidP="0060209C">
      <w:pPr>
        <w:pStyle w:val="NormalWeb"/>
        <w:jc w:val="both"/>
        <w:rPr>
          <w:rStyle w:val="Forte"/>
          <w:rFonts w:ascii="Verdana" w:hAnsi="Verdana"/>
          <w:sz w:val="20"/>
          <w:szCs w:val="20"/>
          <w:lang w:val="pt-PT"/>
        </w:rPr>
      </w:pPr>
      <w:bookmarkStart w:id="0" w:name="_GoBack"/>
      <w:bookmarkEnd w:id="0"/>
      <w:r>
        <w:rPr>
          <w:rStyle w:val="Forte"/>
          <w:rFonts w:ascii="Verdana" w:hAnsi="Verdana"/>
          <w:sz w:val="20"/>
          <w:szCs w:val="20"/>
          <w:lang w:val="pt-PT"/>
        </w:rPr>
        <w:t>Aviso de 04/09/2015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proofErr w:type="gramStart"/>
      <w:r>
        <w:rPr>
          <w:rStyle w:val="Forte"/>
          <w:rFonts w:ascii="Verdana" w:hAnsi="Verdana"/>
          <w:sz w:val="20"/>
          <w:szCs w:val="20"/>
          <w:lang w:val="pt-PT"/>
        </w:rPr>
        <w:t>nº</w:t>
      </w:r>
      <w:proofErr w:type="gramEnd"/>
      <w:r>
        <w:rPr>
          <w:rStyle w:val="Forte"/>
          <w:rFonts w:ascii="Verdana" w:hAnsi="Verdana"/>
          <w:sz w:val="20"/>
          <w:szCs w:val="20"/>
          <w:lang w:val="pt-PT"/>
        </w:rPr>
        <w:t xml:space="preserve"> 485/2015 - PGJ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 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O PROCURADOR-GERAL DE JUSTIÇA SUBSTITUTO e PRESIDENTE DA COMISSÃO EXAMINADORA DO 91º CONCURSO DE INGRESSO À CARREIRA DO MINISTÉRIO PÚBLICO DO ESTADO DE SÃO PAULO, faz saber que o colegiado deliberou, considerando a decisão proferida pelo Egrégio Conselho Nacional do Ministério Público nos autos dos Procedimentos de Controle Administrativo n. 1.00166/2015-10, 1.00168/2015-27 e 1.00171/2015-96: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Fica reaberto o prazo estabelecido no art. 21 do Regulamento do Concurso Público de Ingresso na Carreira do Ministério Público do Estado de São Paulo (Ato Normativo nº 676/10), para que o candidato diretamente ou por intermédio de procurador habilitado com poderes específicos</w:t>
      </w:r>
      <w:proofErr w:type="gramStart"/>
      <w:r>
        <w:rPr>
          <w:rFonts w:ascii="Verdana" w:hAnsi="Verdana"/>
          <w:sz w:val="20"/>
          <w:szCs w:val="20"/>
          <w:lang w:val="pt-PT"/>
        </w:rPr>
        <w:t>, possa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ter vista de sua prova escrita, facultada, nesta oportunidade, a realização das anotações que julgar necessárias, e também para que possa interpor o recurso contra o resultado da segunda fase, inclusive quanto ao conteúdo das questões e/ou respostas.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Após o resultado do julgamento dos recursos, os candidatos que porventura alcançarem a nota de corte, serão </w:t>
      </w:r>
      <w:proofErr w:type="gramStart"/>
      <w:r>
        <w:rPr>
          <w:rFonts w:ascii="Verdana" w:hAnsi="Verdana"/>
          <w:sz w:val="20"/>
          <w:szCs w:val="20"/>
          <w:lang w:val="pt-PT"/>
        </w:rPr>
        <w:t>habilitados para a terceira etapa do Concurso, mantido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o cronograma já divulgado e a relação de candidatos já habilitados.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 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São Paulo, </w:t>
      </w:r>
      <w:proofErr w:type="gramStart"/>
      <w:r>
        <w:rPr>
          <w:rFonts w:ascii="Verdana" w:hAnsi="Verdana"/>
          <w:sz w:val="20"/>
          <w:szCs w:val="20"/>
          <w:lang w:val="pt-PT"/>
        </w:rPr>
        <w:t>4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de setembro de 2015.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 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Álvaro Augusto Fonseca de Arruda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Procurador-Geral de Justiça Substituto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 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 </w:t>
      </w:r>
    </w:p>
    <w:p w:rsidR="0060209C" w:rsidRDefault="0060209C" w:rsidP="0060209C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 </w:t>
      </w:r>
    </w:p>
    <w:p w:rsidR="00347B09" w:rsidRPr="0060209C" w:rsidRDefault="00347B09">
      <w:pPr>
        <w:rPr>
          <w:lang w:val="pt-PT"/>
        </w:rPr>
      </w:pPr>
    </w:p>
    <w:sectPr w:rsidR="00347B09" w:rsidRPr="00602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9C"/>
    <w:rsid w:val="00347B09"/>
    <w:rsid w:val="0060209C"/>
    <w:rsid w:val="00E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2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2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2015-09-08T17:53:00Z</dcterms:created>
  <dcterms:modified xsi:type="dcterms:W3CDTF">2015-09-08T17:53:00Z</dcterms:modified>
</cp:coreProperties>
</file>